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9"/>
        <w:gridCol w:w="1591"/>
        <w:gridCol w:w="1143"/>
        <w:gridCol w:w="8051"/>
        <w:gridCol w:w="2062"/>
      </w:tblGrid>
      <w:tr w:rsidR="005D6D3C" w:rsidTr="005D6D3C">
        <w:tc>
          <w:tcPr>
            <w:tcW w:w="1939" w:type="dxa"/>
          </w:tcPr>
          <w:p w:rsidR="005D6D3C" w:rsidRPr="005D6D3C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D3C">
              <w:rPr>
                <w:rFonts w:ascii="Times New Roman" w:hAnsi="Times New Roman" w:cs="Times New Roman"/>
                <w:sz w:val="24"/>
                <w:szCs w:val="24"/>
              </w:rPr>
              <w:t>Ф.И.О  педагога</w:t>
            </w:r>
          </w:p>
        </w:tc>
        <w:tc>
          <w:tcPr>
            <w:tcW w:w="1591" w:type="dxa"/>
          </w:tcPr>
          <w:p w:rsidR="005D6D3C" w:rsidRPr="005D6D3C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D3C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143" w:type="dxa"/>
          </w:tcPr>
          <w:p w:rsidR="005D6D3C" w:rsidRPr="005D6D3C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D3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051" w:type="dxa"/>
          </w:tcPr>
          <w:p w:rsidR="005D6D3C" w:rsidRPr="005D6D3C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D3C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062" w:type="dxa"/>
          </w:tcPr>
          <w:p w:rsidR="005D6D3C" w:rsidRPr="005D6D3C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D3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D6D3C" w:rsidTr="005D6D3C">
        <w:tc>
          <w:tcPr>
            <w:tcW w:w="1939" w:type="dxa"/>
          </w:tcPr>
          <w:p w:rsidR="005D6D3C" w:rsidRPr="005D6D3C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D3C">
              <w:rPr>
                <w:rFonts w:ascii="Times New Roman" w:hAnsi="Times New Roman" w:cs="Times New Roman"/>
                <w:sz w:val="24"/>
                <w:szCs w:val="24"/>
              </w:rPr>
              <w:t>Ефимов Вячеслав Николаевич</w:t>
            </w:r>
          </w:p>
        </w:tc>
        <w:tc>
          <w:tcPr>
            <w:tcW w:w="1591" w:type="dxa"/>
          </w:tcPr>
          <w:p w:rsidR="005D6D3C" w:rsidRPr="005D6D3C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D3C">
              <w:rPr>
                <w:rFonts w:ascii="Times New Roman" w:hAnsi="Times New Roman" w:cs="Times New Roman"/>
                <w:sz w:val="24"/>
                <w:szCs w:val="24"/>
              </w:rPr>
              <w:t>Военное дело</w:t>
            </w:r>
          </w:p>
        </w:tc>
        <w:tc>
          <w:tcPr>
            <w:tcW w:w="1143" w:type="dxa"/>
          </w:tcPr>
          <w:p w:rsidR="005D6D3C" w:rsidRPr="005D6D3C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D3C">
              <w:rPr>
                <w:rFonts w:ascii="Times New Roman" w:hAnsi="Times New Roman" w:cs="Times New Roman"/>
                <w:sz w:val="24"/>
                <w:szCs w:val="24"/>
              </w:rPr>
              <w:t>6-7 апреля</w:t>
            </w:r>
          </w:p>
          <w:p w:rsidR="005D6D3C" w:rsidRPr="005D6D3C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D3C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8051" w:type="dxa"/>
          </w:tcPr>
          <w:p w:rsidR="005D6D3C" w:rsidRPr="003B7B03" w:rsidRDefault="005D6D3C" w:rsidP="005D6D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кровотечений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Кровотечение является серьезным угрожающим жизни человека фактором. По данным статистики, до одной трети смертельных случаев при ранениях наступает вследствие острой кровопотери. Кровотечение при ранениях бывает капиллярным, венозным и артериальным.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b/>
                <w:sz w:val="24"/>
                <w:szCs w:val="24"/>
              </w:rPr>
              <w:t>Капиллярное кровотечение</w:t>
            </w: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 xml:space="preserve"> - это кровотечение из множества мелких сосудов, которое обычно не представляет большой угрозы для жизни и, как правило, устраняется путем наложения тугой повязки.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b/>
                <w:sz w:val="24"/>
                <w:szCs w:val="24"/>
              </w:rPr>
              <w:t>Венозное кровотечение</w:t>
            </w: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 xml:space="preserve"> наблюдается при повреждении крупных вен и характеризуется обильным течением крови темного цвета под небольшим давлением. Основными способами остановки венозного кровотечения в рамках оказания первой помощи являются давящая повязка с тампонадой поврежденного участка вены, а в некоторых случаях наложение жгута ниже места повреждения, придание конечности возвышенного положения. При повреждении магистральных вен конечностей с интенсивным кровотечением - наложение кровоостанавливающего жгута и давящей повязки на рану.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b/>
                <w:sz w:val="24"/>
                <w:szCs w:val="24"/>
              </w:rPr>
              <w:t>Артериальное кровотечение</w:t>
            </w: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характеризуется вытеканием алой крови под значительным давлением, пульсирующей струей, в такт работы сердца, что быстро приводит к обескровливанию организма. При оказании первой помощи необходимо немедленно остановить кровотечение пальцевым прижатием магистральной артерии в ране или на ее протяжении, с последующим наложением кровоостанавливающего жгута.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остановки кровотечений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К способам временной остановки кровотечения относятся: пальцевое прижатие кровоточащего сосуда в ране и на ее протяжении, наложение кровоостанавливающего жгута, фиксация конечности в максимально согнутом состоянии с давящим валиком в области суставного сгиба, наложение давящей повязки.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 xml:space="preserve">Пальцевое прижатие сосуда на протяжении артерии производится в местах наиболее поверхностного расположения магистральных артерий путем прижатия сосуда к костям, выше места кровотечения. Признаком </w:t>
            </w:r>
            <w:r w:rsidRPr="003B7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данного способа временной остановки кровотечения является прекращение или значительное уменьшение кровоточивости раны.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 xml:space="preserve">Наложение кровоостанавливающего жгута производится выше места кровотечения, для прижатия магистральных артерий к костям конечностей. </w:t>
            </w:r>
            <w:r w:rsidRPr="00E72A26">
              <w:rPr>
                <w:rFonts w:ascii="Times New Roman" w:hAnsi="Times New Roman" w:cs="Times New Roman"/>
                <w:b/>
                <w:sz w:val="24"/>
                <w:szCs w:val="24"/>
              </w:rPr>
              <w:t>При наложении жгута необходимо соблюдать</w:t>
            </w: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следующие </w:t>
            </w:r>
            <w:r w:rsidRPr="0096181C">
              <w:rPr>
                <w:rFonts w:ascii="Times New Roman" w:hAnsi="Times New Roman" w:cs="Times New Roman"/>
                <w:b/>
                <w:sz w:val="24"/>
                <w:szCs w:val="24"/>
              </w:rPr>
              <w:t>правила</w:t>
            </w: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1. Жгут накладывается выше места кровотечения, по ходу магистральных артерий, на бедро и плечо (для полноценного сдавления магистральных артерий), не следует накладывать жгут на голень и предплечье (ввиду невозможности перекрытия межкостных артерий).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2. Жгут накладывается на одежду или специально подложенную тканевую прокладку для предотвращения повреждения кожи между турами (оборотами) жгута.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3. Первые 2-3 тура жгута должны быть менее тугими, чтобы добиться полноценной компрессии сосуда; признаком правильного наложения жгута является отсутствие пульсации артерий ниже места наложения.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4. Под последний тур наложенного жгута вкладывается записка, в которой указывается дата и точное время наложения жгута;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5. По возможности применяется транспортная иммобилизация.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Во избежание омертвления тканей и накопления в них значительного количества токсических продуктов обмена держать жгут дольше 2 часов летом и 1 часа зимой не рекомендуется. Если безопасное время наложения жгута истекло, необходимо проводить "контроль жгута" - временное его ослабление с прижатием артерии пальцем, до кровоточивости раны.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Если при ослаблении пальцевого прижатия артериальное кровотечение не возобновляется или повреждена только вена, то жгут можно снять и наложить тугую повязку, оставляя жгут на конечности в незатянутом виде (в готовности его немедленно затянуть).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Если жгут накладывается вновь, то его накладывают чуть выше или ниже предыдущего места наложения.</w:t>
            </w:r>
          </w:p>
          <w:p w:rsidR="005D6D3C" w:rsidRPr="003B7B03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t>Наложение жгута при повреждении крупных сосудов является временной мерой и требует быстрейшего оказания врачебной помощи.</w:t>
            </w:r>
          </w:p>
          <w:p w:rsidR="005D6D3C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Раненым рекомендуется давать обильное питье за исключением раненых в брюшную полость.</w:t>
            </w:r>
          </w:p>
          <w:p w:rsidR="005D6D3C" w:rsidRPr="00F82031" w:rsidRDefault="005D6D3C" w:rsidP="005D6D3C">
            <w:pPr>
              <w:pStyle w:val="a4"/>
              <w:widowControl/>
              <w:shd w:val="clear" w:color="000000" w:fill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Изучить места пальцевого прижатия сосудов, тренироваться в практическом наложении кровоостанавливающего  гута</w:t>
            </w:r>
          </w:p>
          <w:p w:rsidR="005D6D3C" w:rsidRPr="00A96901" w:rsidRDefault="005D6D3C" w:rsidP="005D6D3C">
            <w:pPr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969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См. на сайтах </w:t>
            </w:r>
            <w:hyperlink r:id="rId6" w:history="1">
              <w:r w:rsidRPr="00A96901">
                <w:rPr>
                  <w:rFonts w:ascii="Times New Roman" w:hAnsi="Times New Roman"/>
                  <w:sz w:val="24"/>
                  <w:szCs w:val="24"/>
                  <w:u w:val="single"/>
                  <w:shd w:val="clear" w:color="auto" w:fill="FFFFFF"/>
                </w:rPr>
                <w:t>http://www.allbest.ru/</w:t>
              </w:r>
            </w:hyperlink>
            <w:r w:rsidRPr="00A969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A96901">
              <w:rPr>
                <w:sz w:val="24"/>
                <w:szCs w:val="24"/>
              </w:rPr>
              <w:t xml:space="preserve"> </w:t>
            </w:r>
            <w:hyperlink r:id="rId7" w:history="1">
              <w:r w:rsidRPr="00A9690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https://vseopomoschi.ru/</w:t>
              </w:r>
            </w:hyperlink>
          </w:p>
          <w:p w:rsidR="005D6D3C" w:rsidRPr="004838B4" w:rsidRDefault="005D6D3C" w:rsidP="00683C8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838B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Контрольные вопросы:</w:t>
            </w:r>
          </w:p>
          <w:p w:rsidR="005D6D3C" w:rsidRDefault="005D6D3C" w:rsidP="00683C87">
            <w:pPr>
              <w:pStyle w:val="a6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83C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Описать </w:t>
            </w:r>
            <w:r w:rsidR="00683C87" w:rsidRPr="00683C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внешние признаки различных видов кровотечений</w:t>
            </w:r>
          </w:p>
          <w:p w:rsidR="00683C87" w:rsidRDefault="00683C87" w:rsidP="00683C87">
            <w:pPr>
              <w:pStyle w:val="a6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Какие способы остановки кровотечения вы знаете?</w:t>
            </w:r>
          </w:p>
          <w:p w:rsidR="00683C87" w:rsidRPr="00683C87" w:rsidRDefault="00683C87" w:rsidP="00683C87">
            <w:pPr>
              <w:pStyle w:val="a6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Правила наложения кровоостанавливающего жгута</w:t>
            </w:r>
          </w:p>
          <w:p w:rsidR="005D6D3C" w:rsidRDefault="005D6D3C" w:rsidP="005D6D3C"/>
        </w:tc>
        <w:tc>
          <w:tcPr>
            <w:tcW w:w="2062" w:type="dxa"/>
          </w:tcPr>
          <w:p w:rsidR="005D6D3C" w:rsidRPr="00E86AE1" w:rsidRDefault="00683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прислать по </w:t>
            </w:r>
            <w:proofErr w:type="spellStart"/>
            <w:r w:rsidR="00E86AE1" w:rsidRPr="00E86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="00E86AE1" w:rsidRPr="00E86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AE1" w:rsidRPr="00E86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D6D3C" w:rsidTr="005D6D3C">
        <w:tc>
          <w:tcPr>
            <w:tcW w:w="1939" w:type="dxa"/>
          </w:tcPr>
          <w:p w:rsidR="005D6D3C" w:rsidRPr="004838B4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 Вячеслав Николаевич</w:t>
            </w:r>
          </w:p>
        </w:tc>
        <w:tc>
          <w:tcPr>
            <w:tcW w:w="1591" w:type="dxa"/>
          </w:tcPr>
          <w:p w:rsidR="005D6D3C" w:rsidRPr="004838B4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B4">
              <w:rPr>
                <w:rFonts w:ascii="Times New Roman" w:hAnsi="Times New Roman" w:cs="Times New Roman"/>
                <w:sz w:val="24"/>
                <w:szCs w:val="24"/>
              </w:rPr>
              <w:t>Военное дело</w:t>
            </w:r>
          </w:p>
        </w:tc>
        <w:tc>
          <w:tcPr>
            <w:tcW w:w="1143" w:type="dxa"/>
          </w:tcPr>
          <w:p w:rsidR="005D6D3C" w:rsidRPr="004838B4" w:rsidRDefault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B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5D6D3C" w:rsidRPr="004838B4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B4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5D6D3C" w:rsidRPr="004838B4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B4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8051" w:type="dxa"/>
          </w:tcPr>
          <w:p w:rsidR="005D6D3C" w:rsidRDefault="005D6D3C" w:rsidP="005D6D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«Военное дело»           </w:t>
            </w:r>
          </w:p>
          <w:p w:rsidR="005D6D3C" w:rsidRDefault="005D6D3C" w:rsidP="005D6D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подготовка</w:t>
            </w:r>
          </w:p>
          <w:p w:rsidR="005D6D3C" w:rsidRDefault="005D6D3C" w:rsidP="005D6D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8,9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Правила наложения повязок на различные части тела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Повязка</w:t>
            </w: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 xml:space="preserve"> – закрепленный на теле пациента с лечебной целью перевязочный материал. Состоит из перевязочного материала, который накладывается на рану, фиксирующая часть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Цель наложения повязок</w:t>
            </w:r>
          </w:p>
          <w:p w:rsidR="005D6D3C" w:rsidRPr="00E72A26" w:rsidRDefault="005D6D3C" w:rsidP="005D6D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Удерживать перевязочный материал на поверхности тела (укрепление повязки);</w:t>
            </w:r>
          </w:p>
          <w:p w:rsidR="005D6D3C" w:rsidRPr="00E72A26" w:rsidRDefault="005D6D3C" w:rsidP="005D6D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Оказывать давление на подлежащие ткани (давящие повязки);</w:t>
            </w:r>
          </w:p>
          <w:p w:rsidR="005D6D3C" w:rsidRPr="00E72A26" w:rsidRDefault="005D6D3C" w:rsidP="005D6D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Иммобилизировать</w:t>
            </w:r>
            <w:proofErr w:type="spellEnd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 xml:space="preserve"> какую-либо часть тела (неподвижные повязки);</w:t>
            </w:r>
          </w:p>
          <w:p w:rsidR="005D6D3C" w:rsidRPr="00E72A26" w:rsidRDefault="005D6D3C" w:rsidP="005D6D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Создать возможность тяги за конечность, голову (вытягивающие повязки).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Требования к правильно наложенной повязке</w:t>
            </w:r>
          </w:p>
          <w:p w:rsidR="005D6D3C" w:rsidRPr="00E72A26" w:rsidRDefault="005D6D3C" w:rsidP="005D6D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Закрыть большой участок тела;</w:t>
            </w:r>
          </w:p>
          <w:p w:rsidR="005D6D3C" w:rsidRPr="00E72A26" w:rsidRDefault="005D6D3C" w:rsidP="005D6D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 xml:space="preserve">Не нарушать </w:t>
            </w:r>
            <w:proofErr w:type="spellStart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лимф</w:t>
            </w:r>
            <w:proofErr w:type="gramStart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 xml:space="preserve"> кровообращения;</w:t>
            </w:r>
          </w:p>
          <w:p w:rsidR="005D6D3C" w:rsidRPr="00E72A26" w:rsidRDefault="005D6D3C" w:rsidP="005D6D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Не мешать пациенту;</w:t>
            </w:r>
          </w:p>
          <w:p w:rsidR="005D6D3C" w:rsidRPr="00E72A26" w:rsidRDefault="005D6D3C" w:rsidP="005D6D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Иметь опрятный вид;</w:t>
            </w:r>
          </w:p>
          <w:p w:rsidR="005D6D3C" w:rsidRPr="00E72A26" w:rsidRDefault="005D6D3C" w:rsidP="005D6D3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Прочно держаться на теле.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spellStart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бинтования</w:t>
            </w:r>
            <w:proofErr w:type="spellEnd"/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Расположитесь</w:t>
            </w: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 xml:space="preserve"> лицом к пациенту, чтобы следить за состоянием пациента;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Удобное положение пациента, чтобы обеспечить хороший доступ к бинтуемой части тела;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3. Бинтуемому участку тела придается такое положение, которое сохраняется после наложения повязки (верхняя конечность – предплечье согнуто под углом 90 градусов, нижняя конечность – стопа под прямым углом и слегка согнута в коленном суставе);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 xml:space="preserve">4. Бинтуемый участок должен находиться на уровне груди </w:t>
            </w:r>
            <w:proofErr w:type="gramStart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бинтующего</w:t>
            </w:r>
            <w:proofErr w:type="gramEnd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Бинтование</w:t>
            </w:r>
            <w:proofErr w:type="spellEnd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производится от периферии к центру; слева направо со стороны </w:t>
            </w:r>
            <w:proofErr w:type="gramStart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бинтующего</w:t>
            </w:r>
            <w:proofErr w:type="gramEnd"/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6. Каждый следующий ход должен прикрывать предыдущий на 2/3 или половину;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7. Головку бинта не отрывать от бинтуемой части тела и равномерно натягивать;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 xml:space="preserve">8. При наложении бинта на участки тела конической формы для лучшего прилегания бинта через 1-2 оборота его перекручивают (на стороне противоположно ране); 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9.Бинтование начинают с закрепляющих, циркулярных ходов бинта;</w:t>
            </w:r>
          </w:p>
          <w:p w:rsidR="005D6D3C" w:rsidRPr="00E72A26" w:rsidRDefault="005D6D3C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10.Бинтование производят обеими руками: одна раскатывает бинт, а другая расправляет, чтобы накладывать равномерно;</w:t>
            </w:r>
          </w:p>
          <w:p w:rsidR="005D6D3C" w:rsidRDefault="005D6D3C" w:rsidP="005D6D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2A26">
              <w:rPr>
                <w:rFonts w:ascii="Times New Roman" w:hAnsi="Times New Roman" w:cs="Times New Roman"/>
                <w:sz w:val="24"/>
                <w:szCs w:val="24"/>
              </w:rPr>
              <w:t>11. Конец бинта фиксируют.</w:t>
            </w:r>
          </w:p>
          <w:p w:rsidR="004838B4" w:rsidRPr="004838B4" w:rsidRDefault="004838B4" w:rsidP="005D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См. на сайте </w:t>
            </w:r>
            <w:r w:rsidRPr="004838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838B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4838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extremale</w:t>
            </w:r>
            <w:proofErr w:type="spellEnd"/>
            <w:r w:rsidRPr="004838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838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838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D6D3C" w:rsidRPr="004838B4" w:rsidRDefault="004838B4" w:rsidP="005D6D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8B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вопросы:</w:t>
            </w:r>
          </w:p>
          <w:p w:rsidR="004838B4" w:rsidRDefault="004838B4" w:rsidP="004838B4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наложения повязок и требования к ним</w:t>
            </w:r>
          </w:p>
          <w:p w:rsidR="004838B4" w:rsidRPr="004838B4" w:rsidRDefault="004838B4" w:rsidP="004838B4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ков общий алгоритм наложения повязок</w:t>
            </w:r>
          </w:p>
          <w:p w:rsidR="005D6D3C" w:rsidRDefault="005D6D3C"/>
        </w:tc>
        <w:tc>
          <w:tcPr>
            <w:tcW w:w="2062" w:type="dxa"/>
          </w:tcPr>
          <w:p w:rsidR="005D6D3C" w:rsidRDefault="00E86AE1">
            <w:r w:rsidRPr="00E86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прислать по </w:t>
            </w:r>
            <w:proofErr w:type="spellStart"/>
            <w:r w:rsidRPr="00E86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86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</w:tbl>
    <w:p w:rsidR="00F37C6D" w:rsidRDefault="00F37C6D"/>
    <w:sectPr w:rsidR="00F37C6D" w:rsidSect="005D6D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06B2A"/>
    <w:multiLevelType w:val="hybridMultilevel"/>
    <w:tmpl w:val="CAE2E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E6993"/>
    <w:multiLevelType w:val="hybridMultilevel"/>
    <w:tmpl w:val="0F826EF4"/>
    <w:lvl w:ilvl="0" w:tplc="05A29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C8B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F4AD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06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68E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8A1B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F864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60CF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2A9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A4B48"/>
    <w:multiLevelType w:val="hybridMultilevel"/>
    <w:tmpl w:val="9ED4B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0575E3"/>
    <w:multiLevelType w:val="hybridMultilevel"/>
    <w:tmpl w:val="C85C1E20"/>
    <w:lvl w:ilvl="0" w:tplc="0E6A3A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8454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4852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2474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3E0B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0C79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1265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6E98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0810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3C"/>
    <w:rsid w:val="004838B4"/>
    <w:rsid w:val="005D6D3C"/>
    <w:rsid w:val="00683C87"/>
    <w:rsid w:val="00E86AE1"/>
    <w:rsid w:val="00F3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5D6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5D6D3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D6D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5D6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5D6D3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D6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seopomos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be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2020-04-04T17:11:00Z</dcterms:created>
  <dcterms:modified xsi:type="dcterms:W3CDTF">2020-04-04T17:40:00Z</dcterms:modified>
</cp:coreProperties>
</file>